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2D225" w14:textId="77777777" w:rsidR="00B82337" w:rsidRPr="00DC46BC" w:rsidRDefault="00E63C1D" w:rsidP="005B3F2E">
      <w:pPr>
        <w:spacing w:after="0" w:line="240" w:lineRule="auto"/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C46BC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 10 по 25 апреля 2026 года</w:t>
      </w:r>
      <w:r w:rsidRPr="00DC46B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в Московском государственном университете имени М.В. Ломоносова прошла </w:t>
      </w:r>
      <w:r w:rsidRPr="00DC46BC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Международная научная конференция студентов, аспирантов и молодых учёных «Ломоносов-2026»</w:t>
      </w:r>
    </w:p>
    <w:p w14:paraId="63B49115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торжественной церемонии открытия приняли участие:</w:t>
      </w:r>
    </w:p>
    <w:p w14:paraId="212EC2F3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ректор МГУ имени М. В. Ломоносова, Герой Труда Российской Федерации, председатель Организационного комитета форума Виктор Антонович Садовничий;</w:t>
      </w:r>
    </w:p>
    <w:p w14:paraId="19F9A278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вице-президент Российской академии наук Владислав Яковлевич Панченко;</w:t>
      </w:r>
    </w:p>
    <w:p w14:paraId="18DAA64B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генеральный секретарь СНГ Сергей Николаевич Лебедев;</w:t>
      </w:r>
    </w:p>
    <w:p w14:paraId="172A56C7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заместитель министра науки и высшего образования Российской Федерации Денис Сергеевич </w:t>
      </w:r>
      <w:proofErr w:type="spellStart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Секиринский</w:t>
      </w:r>
      <w:proofErr w:type="spellEnd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14:paraId="4E4FC75D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председатель Комитета Государственной думы по науке и высшему образованию Сергей Владимирович </w:t>
      </w:r>
      <w:proofErr w:type="spellStart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Кабышев</w:t>
      </w:r>
      <w:proofErr w:type="spellEnd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14:paraId="65A02807" w14:textId="77777777" w:rsidR="00E63C1D" w:rsidRPr="00E63C1D" w:rsidRDefault="00E63C1D" w:rsidP="005B3F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Герой Российской Федерации, лётчик-космонавт Николай Александрович Чуб и другие.</w:t>
      </w:r>
    </w:p>
    <w:p w14:paraId="4C2C8E4D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Ректор МГУ Виктор Садовничий в своём выступлении подчеркнул уникальность форума «Ломоносов» как крупнейшего съезда научной молодёжи, не имеющего аналогов в мире по числу участников и научным направлениям. 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14:paraId="645C002E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рамках открытия также были организованы:</w:t>
      </w:r>
    </w:p>
    <w:p w14:paraId="387FC73E" w14:textId="77777777" w:rsidR="00E63C1D" w:rsidRPr="00E63C1D" w:rsidRDefault="00E63C1D" w:rsidP="005B3F2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выставка молодёжных научных разработок;</w:t>
      </w:r>
    </w:p>
    <w:p w14:paraId="190B69E5" w14:textId="77777777" w:rsidR="00E63C1D" w:rsidRPr="00E63C1D" w:rsidRDefault="00E63C1D" w:rsidP="005B3F2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научно-популярный квест СНО МГУ «Космос: Орбита единства»;</w:t>
      </w:r>
    </w:p>
    <w:p w14:paraId="65EA3DE5" w14:textId="77777777" w:rsidR="00E63C1D" w:rsidRPr="00E63C1D" w:rsidRDefault="00E63C1D" w:rsidP="005B3F2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лекция профессора МГУ, историка Дмитрия Александровича Андреева «Единство народов России: прошлое, настоящее, будущее»</w:t>
      </w:r>
    </w:p>
    <w:p w14:paraId="665573DF" w14:textId="77777777" w:rsidR="00E63C1D" w:rsidRPr="00523A30" w:rsidRDefault="00E63C1D" w:rsidP="005B3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4B319D" w14:textId="77777777" w:rsidR="00523A30" w:rsidRPr="00523A30" w:rsidRDefault="00523A30" w:rsidP="005B3F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23A30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Пленарное заседание секции «Геология»</w:t>
      </w:r>
    </w:p>
    <w:p w14:paraId="1ABB3AB1" w14:textId="77777777" w:rsidR="00E63C1D" w:rsidRPr="00523A30" w:rsidRDefault="00E63C1D" w:rsidP="005B3F2E">
      <w:pPr>
        <w:spacing w:after="0" w:line="240" w:lineRule="auto"/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23A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Пленарное заседание секции «Геология» XXXIII Международной научной конференции студентов, аспирантов и молодых учёных «Ломоносов-2026» прошло </w:t>
      </w:r>
      <w:r w:rsidRPr="00523A30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10 апреля 2026 года</w:t>
      </w:r>
    </w:p>
    <w:p w14:paraId="1BC74616" w14:textId="77777777" w:rsidR="00E63C1D" w:rsidRPr="00523A30" w:rsidRDefault="00E63C1D" w:rsidP="005B3F2E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523A30">
        <w:rPr>
          <w:rFonts w:ascii="Times New Roman" w:hAnsi="Times New Roman" w:cs="Times New Roman"/>
          <w:color w:val="333333"/>
          <w:sz w:val="24"/>
          <w:szCs w:val="24"/>
        </w:rPr>
        <w:t xml:space="preserve">Открыл заседание член-корреспондент РАН, декан геологического факультета Николай Николаевич Еремин. </w:t>
      </w:r>
    </w:p>
    <w:p w14:paraId="46D86CCB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 доклад старшего научного сотрудника Ильи Евгеньевича Большакова </w:t>
      </w: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«Пик </w:t>
      </w:r>
      <w:proofErr w:type="spellStart"/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Креницына</w:t>
      </w:r>
      <w:proofErr w:type="spellEnd"/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— жемчужина Курильских островов»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 докладе были кратко освещены результаты полевых исследований вулкана Пик </w:t>
      </w:r>
      <w:proofErr w:type="spellStart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Креницына</w:t>
      </w:r>
      <w:proofErr w:type="spellEnd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острове </w:t>
      </w:r>
      <w:proofErr w:type="spellStart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Онекотан</w:t>
      </w:r>
      <w:proofErr w:type="spellEnd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проведённых в 2024 году. Обсуждались особенности вулкана, его эволюция и состав извергаемых пород.</w:t>
      </w:r>
    </w:p>
    <w:p w14:paraId="77D2876D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 доклад старшего научного сотрудника Александра Викторовича Спиридонова </w:t>
      </w: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«Геология вокруг нас. Реки»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 рамках доклада рассматривалось влияние различных типов инфраструктуры на качество питьевой воды и возможные негативные воздействия на организм человека при длительном потреблении. В качестве примера были рассмотрены родники северо-востока Московской агломерации.</w:t>
      </w:r>
    </w:p>
    <w:p w14:paraId="62A25F13" w14:textId="77777777" w:rsidR="00523A30" w:rsidRPr="00523A30" w:rsidRDefault="00E63C1D" w:rsidP="005B3F2E">
      <w:pPr>
        <w:pStyle w:val="a7"/>
        <w:rPr>
          <w:rFonts w:ascii="Times New Roman" w:eastAsia="Times New Roman" w:hAnsi="Times New Roman" w:cs="Times New Roman"/>
          <w:color w:val="333333"/>
          <w:spacing w:val="0"/>
          <w:kern w:val="0"/>
          <w:sz w:val="24"/>
          <w:szCs w:val="24"/>
          <w:lang w:eastAsia="ru-RU"/>
        </w:rPr>
      </w:pPr>
      <w:r w:rsidRPr="00523A30">
        <w:rPr>
          <w:rFonts w:ascii="Times New Roman" w:eastAsia="Times New Roman" w:hAnsi="Times New Roman" w:cs="Times New Roman"/>
          <w:color w:val="333333"/>
          <w:spacing w:val="0"/>
          <w:kern w:val="0"/>
          <w:sz w:val="24"/>
          <w:szCs w:val="24"/>
          <w:lang w:eastAsia="ru-RU"/>
        </w:rPr>
        <w:t xml:space="preserve">— доклад профессора Владимира Сергеевича Захарова «Геодинамическое численное моделирование». </w:t>
      </w:r>
      <w:r w:rsidR="00523A30">
        <w:rPr>
          <w:rFonts w:ascii="Times New Roman" w:eastAsia="Times New Roman" w:hAnsi="Times New Roman" w:cs="Times New Roman"/>
          <w:color w:val="333333"/>
          <w:spacing w:val="0"/>
          <w:kern w:val="0"/>
          <w:sz w:val="24"/>
          <w:szCs w:val="24"/>
          <w:lang w:eastAsia="ru-RU"/>
        </w:rPr>
        <w:t xml:space="preserve"> Геодинамическое моделирование – важнейший, а в ряде случаев единственный инструмент исследования структур и процессов на Земле. Докладчик рассказал о моделях конвекции в мантии и глобальной геодинамики, позволяющих изучать изменения характера конвекции на протяжении истории Земли.</w:t>
      </w:r>
    </w:p>
    <w:p w14:paraId="0A264D1F" w14:textId="77777777" w:rsidR="00523A30" w:rsidRDefault="00523A30" w:rsidP="005B3F2E">
      <w:pPr>
        <w:pStyle w:val="a6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A696358" w14:textId="77777777" w:rsidR="00DC46BC" w:rsidRPr="00DC46BC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 — 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доклад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инженера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1 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категории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Дарьи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Сергеевны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Гусаровой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 </w:t>
      </w: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«Ecological and geochemical characteristics of springs in urban areas: from local sampling to risk assessment»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.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Доклад был посвящен </w:t>
      </w:r>
      <w:r w:rsidR="00DC46BC" w:rsidRPr="00DC46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 w:rsidR="00DC46BC" w:rsidRPr="00DC46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влияние различных типов инфраструктуры на качество питьевой воды и потенциальные негативные последствия для здоровья при длительном потреблении такой воды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 докладе в</w:t>
      </w:r>
      <w:r w:rsidR="00DC46BC" w:rsidRPr="00DC46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качестве примера для исследования были рассмотрены родники на северо-востоке Московской агломерации.</w:t>
      </w:r>
      <w:r w:rsidR="00DC46BC" w:rsidRPr="00523A3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DC46BC" w:rsidRPr="00DC46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Для комплексного понимания проблемы необходимо проводить мониторинг и рассчитывать интегральные показатели на основе существующих нормативов (СанПиН 1.2.684-21) и рекомендаций ВОЗ. При этом важно </w:t>
      </w:r>
      <w:r w:rsidR="00DC46BC" w:rsidRPr="00DC46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учитывать различные формы микроэлементов, таких как медь, свинец и цинк, которые транспортируются в подземных водах.</w:t>
      </w:r>
    </w:p>
    <w:p w14:paraId="381512F1" w14:textId="77777777" w:rsidR="00E63C1D" w:rsidRPr="00E63C1D" w:rsidRDefault="00E63C1D" w:rsidP="005B3F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 доклад ведущего научного сотрудника Натальи Сергеевны Фроловой </w:t>
      </w:r>
      <w:r w:rsidRPr="00523A3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«Лаборатория геологических чудес: мир аналогового моделирования»</w:t>
      </w:r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 лекции рассказывалось о лаборатории </w:t>
      </w:r>
      <w:proofErr w:type="spellStart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тектонофизики</w:t>
      </w:r>
      <w:proofErr w:type="spellEnd"/>
      <w:r w:rsidRPr="00E63C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геотектоники, где с помощью аналогового моделирования имитируют природные геологические процессы (рост поднятий, опускание впадин, образование складок, разрывов и т. д.).</w:t>
      </w:r>
    </w:p>
    <w:p w14:paraId="1B8477A7" w14:textId="77777777" w:rsidR="00560EB8" w:rsidRDefault="00560EB8" w:rsidP="005B3F2E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14:paraId="43EEFBD0" w14:textId="77777777" w:rsidR="00560EB8" w:rsidRDefault="00560EB8" w:rsidP="005B3F2E">
      <w:pPr>
        <w:spacing w:after="0" w:line="240" w:lineRule="auto"/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В рамках </w:t>
      </w:r>
      <w:r w:rsidRPr="00DC46BC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Международная научная конференция студентов, аспирантов и молодых учёных «Ломоносов-2026»</w:t>
      </w:r>
      <w:r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на нашей кафедре состоялось заседание подсекции «</w:t>
      </w:r>
      <w:proofErr w:type="spellStart"/>
      <w:r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Геокреология</w:t>
      </w:r>
      <w:proofErr w:type="spellEnd"/>
      <w:r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  <w:r w:rsidR="003724D2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423F329A" w14:textId="77777777" w:rsidR="003724D2" w:rsidRPr="00A75F6E" w:rsidRDefault="003724D2" w:rsidP="005B3F2E">
      <w:pPr>
        <w:spacing w:after="0" w:line="240" w:lineRule="auto"/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 докладами выступили студенты:</w:t>
      </w:r>
    </w:p>
    <w:p w14:paraId="0D852832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Электрические и акустические свойства оттаивающих грунтов. </w:t>
      </w: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Григорьев Дмитрий Васильевич</w:t>
      </w:r>
    </w:p>
    <w:p w14:paraId="4863CF5E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Особенности формирования реликтовых шельфовых многолетнемерзлых пород в зонах позднеплейстоценовых оледенений Баренцева моря. </w:t>
      </w: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Коренкова</w:t>
      </w:r>
      <w:proofErr w:type="spellEnd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Елизавета Сергеевна</w:t>
      </w:r>
    </w:p>
    <w:p w14:paraId="381734BF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Динамика температурного режима многолетнемёрзлых грунтов в основаниях объектов обустройства месторождений полуострова Ямал в условиях климатических изменений. </w:t>
      </w: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Осокин Алексей Алексеевич</w:t>
      </w:r>
    </w:p>
    <w:p w14:paraId="6D4F56EE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Моделирование теплового взаимодействия подземных резервуаров в многолетнемерзлых породах на примере Среднего Ямала. </w:t>
      </w: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Печенкин Тимур </w:t>
      </w: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Вардович</w:t>
      </w:r>
      <w:proofErr w:type="spellEnd"/>
    </w:p>
    <w:p w14:paraId="17C6D69C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Коэффициент вязкости оттаивающего суглинка. </w:t>
      </w: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Румянцев Сергей Сергеевич</w:t>
      </w:r>
    </w:p>
    <w:p w14:paraId="4223D2BF" w14:textId="77777777" w:rsidR="003724D2" w:rsidRPr="00A75F6E" w:rsidRDefault="003724D2" w:rsidP="005B3F2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>Влияние температуры и засоленности на ползучесть мерзлых грунтов в условиях длительного нагружения. </w:t>
      </w: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Тао</w:t>
      </w:r>
      <w:proofErr w:type="spellEnd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Дачжи</w:t>
      </w:r>
      <w:proofErr w:type="spellEnd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7358CC70" w14:textId="77777777" w:rsidR="003724D2" w:rsidRPr="00A75F6E" w:rsidRDefault="003724D2" w:rsidP="005B3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sz w:val="24"/>
          <w:szCs w:val="24"/>
        </w:rPr>
        <w:t xml:space="preserve">По итогам заседания секции наградами </w:t>
      </w:r>
      <w:r w:rsidRPr="00A75F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Московском государственном университете имени М.В. Ломоносова за участие в </w:t>
      </w:r>
      <w:r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Международной научн</w:t>
      </w:r>
      <w:r w:rsidR="004B7DB9"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ой</w:t>
      </w:r>
      <w:r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конференци</w:t>
      </w:r>
      <w:r w:rsidR="004B7DB9"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</w:t>
      </w:r>
      <w:r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студентов, аспирантов и молодых учёных «Ломоносов-2026»</w:t>
      </w:r>
      <w:r w:rsidR="004B7DB9" w:rsidRPr="00A75F6E">
        <w:rPr>
          <w:rStyle w:val="a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 итогам конкурса </w:t>
      </w:r>
      <w:r w:rsidRPr="00A75F6E">
        <w:rPr>
          <w:rFonts w:ascii="Times New Roman" w:hAnsi="Times New Roman" w:cs="Times New Roman"/>
          <w:sz w:val="24"/>
          <w:szCs w:val="24"/>
        </w:rPr>
        <w:t>были отмечены следующие докладчики:</w:t>
      </w:r>
    </w:p>
    <w:p w14:paraId="30A7E9D6" w14:textId="77777777" w:rsidR="003724D2" w:rsidRPr="00A75F6E" w:rsidRDefault="003724D2" w:rsidP="005B3F2E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Печенкин Тимур </w:t>
      </w: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Вардович</w:t>
      </w:r>
      <w:proofErr w:type="spellEnd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(победитель конкурса)</w:t>
      </w:r>
    </w:p>
    <w:p w14:paraId="34C2880A" w14:textId="77777777" w:rsidR="003724D2" w:rsidRPr="00A75F6E" w:rsidRDefault="003724D2" w:rsidP="005B3F2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Коренкова</w:t>
      </w:r>
      <w:proofErr w:type="spellEnd"/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Елизавета Сергеевна (Второе место)</w:t>
      </w:r>
    </w:p>
    <w:p w14:paraId="25E9C48C" w14:textId="77777777" w:rsidR="003724D2" w:rsidRPr="00A75F6E" w:rsidRDefault="003724D2" w:rsidP="005B3F2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75F6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Григорьев Дмитрий Васильевич (Третье место).</w:t>
      </w:r>
    </w:p>
    <w:p w14:paraId="1425EB54" w14:textId="77777777" w:rsidR="003724D2" w:rsidRPr="00A75F6E" w:rsidRDefault="003724D2" w:rsidP="005B3F2E">
      <w:pPr>
        <w:pStyle w:val="a9"/>
        <w:spacing w:after="0" w:line="240" w:lineRule="auto"/>
        <w:ind w:left="0"/>
        <w:rPr>
          <w:sz w:val="24"/>
          <w:szCs w:val="24"/>
        </w:rPr>
      </w:pPr>
    </w:p>
    <w:sectPr w:rsidR="003724D2" w:rsidRPr="00A75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C0E4C"/>
    <w:multiLevelType w:val="multilevel"/>
    <w:tmpl w:val="71C85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52628"/>
    <w:multiLevelType w:val="multilevel"/>
    <w:tmpl w:val="FAA4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3F75FF"/>
    <w:multiLevelType w:val="multilevel"/>
    <w:tmpl w:val="1F9C1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DF33D9"/>
    <w:multiLevelType w:val="hybridMultilevel"/>
    <w:tmpl w:val="BCB04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0C3FFA"/>
    <w:multiLevelType w:val="multilevel"/>
    <w:tmpl w:val="44E6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9F6C20"/>
    <w:multiLevelType w:val="multilevel"/>
    <w:tmpl w:val="C792C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AC56E7"/>
    <w:multiLevelType w:val="multilevel"/>
    <w:tmpl w:val="3B3E1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C50B93"/>
    <w:multiLevelType w:val="multilevel"/>
    <w:tmpl w:val="92400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C1D"/>
    <w:rsid w:val="000C09E0"/>
    <w:rsid w:val="003724D2"/>
    <w:rsid w:val="004B7DB9"/>
    <w:rsid w:val="00523A30"/>
    <w:rsid w:val="00560EB8"/>
    <w:rsid w:val="005B3F2E"/>
    <w:rsid w:val="00700001"/>
    <w:rsid w:val="00A75F6E"/>
    <w:rsid w:val="00DC46BC"/>
    <w:rsid w:val="00E63C1D"/>
    <w:rsid w:val="00EE2434"/>
    <w:rsid w:val="00EF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86347"/>
  <w15:chartTrackingRefBased/>
  <w15:docId w15:val="{26B72714-E186-4A13-A032-A705322B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4D2"/>
  </w:style>
  <w:style w:type="paragraph" w:styleId="1">
    <w:name w:val="heading 1"/>
    <w:basedOn w:val="a"/>
    <w:next w:val="a"/>
    <w:link w:val="10"/>
    <w:uiPriority w:val="9"/>
    <w:qFormat/>
    <w:rsid w:val="00523A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23A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link w:val="40"/>
    <w:uiPriority w:val="9"/>
    <w:qFormat/>
    <w:rsid w:val="00DC46BC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63C1D"/>
    <w:rPr>
      <w:b/>
      <w:bCs/>
    </w:rPr>
  </w:style>
  <w:style w:type="paragraph" w:customStyle="1" w:styleId="futurismarkdown-listitem">
    <w:name w:val="futurismarkdown-listitem"/>
    <w:basedOn w:val="a"/>
    <w:rsid w:val="00E63C1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63C1D"/>
    <w:rPr>
      <w:color w:val="0000FF"/>
      <w:u w:val="single"/>
    </w:rPr>
  </w:style>
  <w:style w:type="character" w:customStyle="1" w:styleId="markdown-word">
    <w:name w:val="markdown-word"/>
    <w:basedOn w:val="a0"/>
    <w:rsid w:val="00E63C1D"/>
  </w:style>
  <w:style w:type="character" w:customStyle="1" w:styleId="40">
    <w:name w:val="Заголовок 4 Знак"/>
    <w:basedOn w:val="a0"/>
    <w:link w:val="4"/>
    <w:uiPriority w:val="9"/>
    <w:rsid w:val="00DC46B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C46B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523A3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23A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23A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Title"/>
    <w:basedOn w:val="a"/>
    <w:next w:val="a"/>
    <w:link w:val="a8"/>
    <w:uiPriority w:val="10"/>
    <w:qFormat/>
    <w:rsid w:val="00523A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rsid w:val="00523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List Paragraph"/>
    <w:basedOn w:val="a"/>
    <w:uiPriority w:val="34"/>
    <w:qFormat/>
    <w:rsid w:val="00372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3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677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8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112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0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63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484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95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ANO API</Company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Остарков Николай</dc:creator>
  <cp:keywords/>
  <dc:description/>
  <cp:lastModifiedBy>Anatoli Brouchkov</cp:lastModifiedBy>
  <cp:revision>2</cp:revision>
  <dcterms:created xsi:type="dcterms:W3CDTF">2026-04-28T07:37:00Z</dcterms:created>
  <dcterms:modified xsi:type="dcterms:W3CDTF">2026-04-28T07:37:00Z</dcterms:modified>
</cp:coreProperties>
</file>