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764DC" w14:textId="13D90ADD" w:rsidR="000B4446" w:rsidRPr="00837035" w:rsidRDefault="000B4446" w:rsidP="000B444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7035">
        <w:rPr>
          <w:rFonts w:ascii="Times New Roman" w:hAnsi="Times New Roman" w:cs="Times New Roman"/>
          <w:b/>
          <w:bCs/>
          <w:sz w:val="24"/>
          <w:szCs w:val="24"/>
        </w:rPr>
        <w:t>«Ломоносовские чтения» 2026 года. Секция «Геология»</w:t>
      </w:r>
    </w:p>
    <w:p w14:paraId="33DC187E" w14:textId="2ACD9A1E" w:rsidR="000B4446" w:rsidRPr="000B4446" w:rsidRDefault="000B4446" w:rsidP="000B444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sz w:val="24"/>
          <w:szCs w:val="24"/>
        </w:rPr>
        <w:t xml:space="preserve">Подсекция </w:t>
      </w:r>
      <w:r w:rsidR="00837035" w:rsidRPr="00837035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0B4446">
        <w:rPr>
          <w:rFonts w:ascii="Times New Roman" w:hAnsi="Times New Roman" w:cs="Times New Roman"/>
          <w:b/>
          <w:bCs/>
          <w:sz w:val="24"/>
          <w:szCs w:val="24"/>
        </w:rPr>
        <w:t>Геокриология</w:t>
      </w:r>
      <w:r w:rsidR="00837035" w:rsidRPr="00837035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14:paraId="1DA47590" w14:textId="715101A5" w:rsidR="000B4446" w:rsidRPr="000B4446" w:rsidRDefault="000B4446" w:rsidP="000B4446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Руководитель – зав. кафедрой, профессор Брушков Анатолий Викторович</w:t>
      </w:r>
    </w:p>
    <w:p w14:paraId="493EDC58" w14:textId="3DB8B052" w:rsidR="000B4446" w:rsidRPr="000B4446" w:rsidRDefault="000B4446" w:rsidP="000B444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sz w:val="24"/>
          <w:szCs w:val="24"/>
        </w:rPr>
        <w:t xml:space="preserve">Главное здание, сектор «А», </w:t>
      </w:r>
      <w:r w:rsidRPr="00837035">
        <w:rPr>
          <w:rFonts w:ascii="Times New Roman" w:hAnsi="Times New Roman" w:cs="Times New Roman"/>
          <w:b/>
          <w:bCs/>
          <w:sz w:val="24"/>
          <w:szCs w:val="24"/>
        </w:rPr>
        <w:t xml:space="preserve">25 марта, </w:t>
      </w:r>
      <w:r w:rsidRPr="000B4446">
        <w:rPr>
          <w:rFonts w:ascii="Times New Roman" w:hAnsi="Times New Roman" w:cs="Times New Roman"/>
          <w:b/>
          <w:bCs/>
          <w:sz w:val="24"/>
          <w:szCs w:val="24"/>
        </w:rPr>
        <w:t>ауд. 301</w:t>
      </w:r>
      <w:r w:rsidRPr="00837035">
        <w:rPr>
          <w:rFonts w:ascii="Times New Roman" w:hAnsi="Times New Roman" w:cs="Times New Roman"/>
          <w:b/>
          <w:bCs/>
          <w:sz w:val="24"/>
          <w:szCs w:val="24"/>
        </w:rPr>
        <w:t>, 16.45</w:t>
      </w:r>
    </w:p>
    <w:p w14:paraId="0B97FD4E" w14:textId="77777777" w:rsidR="000B4446" w:rsidRPr="000B4446" w:rsidRDefault="000B4446" w:rsidP="000B44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14:paraId="60DD4AF0" w14:textId="77777777" w:rsidR="000B4446" w:rsidRPr="000B4446" w:rsidRDefault="000B4446" w:rsidP="000B44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sz w:val="24"/>
          <w:szCs w:val="24"/>
        </w:rPr>
        <w:t>1. Прогноз в составе комплексного мониторинга вечной мерзлоты.</w:t>
      </w:r>
    </w:p>
    <w:p w14:paraId="2490BC78" w14:textId="77777777" w:rsidR="000B4446" w:rsidRPr="000B4446" w:rsidRDefault="000B4446" w:rsidP="000B444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Доклад зав. кафедрой </w:t>
      </w:r>
      <w:proofErr w:type="spellStart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Брушкова</w:t>
      </w:r>
      <w:proofErr w:type="spellEnd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А.В.</w:t>
      </w:r>
    </w:p>
    <w:p w14:paraId="5F9B14EB" w14:textId="77777777" w:rsidR="000B4446" w:rsidRPr="000B4446" w:rsidRDefault="000B4446" w:rsidP="000B44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sz w:val="24"/>
          <w:szCs w:val="24"/>
        </w:rPr>
        <w:t>2. База данных «</w:t>
      </w:r>
      <w:proofErr w:type="spellStart"/>
      <w:r w:rsidRPr="000B4446">
        <w:rPr>
          <w:rFonts w:ascii="Times New Roman" w:hAnsi="Times New Roman" w:cs="Times New Roman"/>
          <w:b/>
          <w:bCs/>
          <w:sz w:val="24"/>
          <w:szCs w:val="24"/>
        </w:rPr>
        <w:t>Хановей</w:t>
      </w:r>
      <w:proofErr w:type="spellEnd"/>
      <w:r w:rsidRPr="000B4446">
        <w:rPr>
          <w:rFonts w:ascii="Times New Roman" w:hAnsi="Times New Roman" w:cs="Times New Roman"/>
          <w:b/>
          <w:bCs/>
          <w:sz w:val="24"/>
          <w:szCs w:val="24"/>
        </w:rPr>
        <w:t>» для решения задач геокриологической съемки.</w:t>
      </w:r>
    </w:p>
    <w:p w14:paraId="5B7E6698" w14:textId="77777777" w:rsidR="000B4446" w:rsidRPr="000B4446" w:rsidRDefault="000B4446" w:rsidP="000B444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Доклад </w:t>
      </w:r>
      <w:proofErr w:type="spellStart"/>
      <w:proofErr w:type="gramStart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науч.сотр</w:t>
      </w:r>
      <w:proofErr w:type="spellEnd"/>
      <w:proofErr w:type="gramEnd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Фалалеевой </w:t>
      </w:r>
      <w:proofErr w:type="gramStart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А.А</w:t>
      </w:r>
      <w:proofErr w:type="gramEnd"/>
    </w:p>
    <w:p w14:paraId="1B32AC4A" w14:textId="77777777" w:rsidR="000B4446" w:rsidRPr="000B4446" w:rsidRDefault="000B4446" w:rsidP="000B44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sz w:val="24"/>
          <w:szCs w:val="24"/>
        </w:rPr>
        <w:t xml:space="preserve">3. Температурный режим грунтов Лено-Амгинского междуречья (на примере района оз. </w:t>
      </w:r>
      <w:proofErr w:type="spellStart"/>
      <w:r w:rsidRPr="000B4446">
        <w:rPr>
          <w:rFonts w:ascii="Times New Roman" w:hAnsi="Times New Roman" w:cs="Times New Roman"/>
          <w:b/>
          <w:bCs/>
          <w:sz w:val="24"/>
          <w:szCs w:val="24"/>
        </w:rPr>
        <w:t>Сырдах</w:t>
      </w:r>
      <w:proofErr w:type="spellEnd"/>
      <w:r w:rsidRPr="000B4446">
        <w:rPr>
          <w:rFonts w:ascii="Times New Roman" w:hAnsi="Times New Roman" w:cs="Times New Roman"/>
          <w:b/>
          <w:bCs/>
          <w:sz w:val="24"/>
          <w:szCs w:val="24"/>
        </w:rPr>
        <w:t>).</w:t>
      </w:r>
    </w:p>
    <w:p w14:paraId="020848E9" w14:textId="77777777" w:rsidR="000B4446" w:rsidRPr="000B4446" w:rsidRDefault="000B4446" w:rsidP="000B444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Доклад </w:t>
      </w:r>
      <w:proofErr w:type="spellStart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асп</w:t>
      </w:r>
      <w:proofErr w:type="spellEnd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Мельникова М.И., зав. кафедрой </w:t>
      </w:r>
      <w:proofErr w:type="spellStart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Брушкова</w:t>
      </w:r>
      <w:proofErr w:type="spellEnd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А.В.</w:t>
      </w:r>
    </w:p>
    <w:p w14:paraId="12E1C4B3" w14:textId="77777777" w:rsidR="000B4446" w:rsidRPr="000B4446" w:rsidRDefault="000B4446" w:rsidP="000B44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sz w:val="24"/>
          <w:szCs w:val="24"/>
        </w:rPr>
        <w:t>4. Экспериментальное исследование длительной ползучести мерзлых грунтов.</w:t>
      </w:r>
    </w:p>
    <w:p w14:paraId="7A43C764" w14:textId="77777777" w:rsidR="000B4446" w:rsidRPr="000B4446" w:rsidRDefault="000B4446" w:rsidP="000B444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Доклад </w:t>
      </w:r>
      <w:proofErr w:type="spellStart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асп</w:t>
      </w:r>
      <w:proofErr w:type="spellEnd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Тао </w:t>
      </w:r>
      <w:proofErr w:type="spellStart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Дачжи</w:t>
      </w:r>
      <w:proofErr w:type="spellEnd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зав. кафедрой </w:t>
      </w:r>
      <w:proofErr w:type="spellStart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Брушкова</w:t>
      </w:r>
      <w:proofErr w:type="spellEnd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А.В.</w:t>
      </w:r>
    </w:p>
    <w:p w14:paraId="1545394C" w14:textId="77777777" w:rsidR="000B4446" w:rsidRPr="000B4446" w:rsidRDefault="000B4446" w:rsidP="000B44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sz w:val="24"/>
          <w:szCs w:val="24"/>
        </w:rPr>
        <w:t>5. Основные причины деформаций зданий в п. Амдерма.</w:t>
      </w:r>
    </w:p>
    <w:p w14:paraId="1BB3D6BA" w14:textId="77777777" w:rsidR="000B4446" w:rsidRPr="000B4446" w:rsidRDefault="000B4446" w:rsidP="000B44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Доклад инженера </w:t>
      </w:r>
      <w:proofErr w:type="spellStart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Ю.В.Черняк</w:t>
      </w:r>
      <w:proofErr w:type="spellEnd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зав. кафедрой </w:t>
      </w:r>
      <w:proofErr w:type="spellStart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Брушкова</w:t>
      </w:r>
      <w:proofErr w:type="spellEnd"/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А.В.</w:t>
      </w:r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br/>
      </w:r>
      <w:r w:rsidRPr="000B4446">
        <w:rPr>
          <w:rFonts w:ascii="Times New Roman" w:hAnsi="Times New Roman" w:cs="Times New Roman"/>
          <w:b/>
          <w:bCs/>
          <w:sz w:val="24"/>
          <w:szCs w:val="24"/>
        </w:rPr>
        <w:br/>
        <w:t>6. Моделирование теплового взаимодействия подземных резервуаров в многолетнемерзлых породах на примере Среднего Ямала.</w:t>
      </w:r>
    </w:p>
    <w:p w14:paraId="5D41674C" w14:textId="77777777" w:rsidR="000B4446" w:rsidRPr="000B4446" w:rsidRDefault="000B4446" w:rsidP="000B444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B44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Доклад студ. Печенкина Т.В., доцента Хилимонюк В.З., доцента Булдович С.Н.</w:t>
      </w:r>
    </w:p>
    <w:p w14:paraId="03745E37" w14:textId="77777777" w:rsidR="001653F7" w:rsidRPr="00837035" w:rsidRDefault="001653F7">
      <w:pPr>
        <w:rPr>
          <w:rFonts w:ascii="Times New Roman" w:hAnsi="Times New Roman" w:cs="Times New Roman"/>
          <w:sz w:val="24"/>
          <w:szCs w:val="24"/>
        </w:rPr>
      </w:pPr>
    </w:p>
    <w:sectPr w:rsidR="001653F7" w:rsidRPr="00837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446"/>
    <w:rsid w:val="000B4446"/>
    <w:rsid w:val="001653F7"/>
    <w:rsid w:val="0027759F"/>
    <w:rsid w:val="00837035"/>
    <w:rsid w:val="00BC5089"/>
    <w:rsid w:val="00CD2AA7"/>
    <w:rsid w:val="00FB2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8C6C55"/>
  <w15:chartTrackingRefBased/>
  <w15:docId w15:val="{81FC895F-10BA-4CD3-840A-57F9C862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B44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44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44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B44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B44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B44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B44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B44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B44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B44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B44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B44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B444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B4446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B444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B444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B444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B444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B44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B44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B44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B44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B44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B444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B444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B444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B44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B444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B44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PATRIK</dc:creator>
  <cp:keywords/>
  <dc:description/>
  <cp:lastModifiedBy>OLGA PATRIK</cp:lastModifiedBy>
  <cp:revision>2</cp:revision>
  <dcterms:created xsi:type="dcterms:W3CDTF">2026-03-24T10:29:00Z</dcterms:created>
  <dcterms:modified xsi:type="dcterms:W3CDTF">2026-03-24T10:35:00Z</dcterms:modified>
</cp:coreProperties>
</file>